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PREFEITURA MUNICIPAL DE IRACEMINHA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SECRETARIA MUNICIPAL DE EDUCAÇÃO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EDITAL  Nº. 01/2015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Dispõe sobre as diretrizes de matrícula para o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ano letivo de 2016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nas instituições vinculadas a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Secretaria Municipal de Educação de Iraceminha,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que oferecem atendimento de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Educação Infantil,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nas modalidades de creches e/ou pré-escola, e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Ensino Fundamental.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Janice Pozzer Vizzoto, Secretária Municipal de Educação de Iraceminha, no uso das atribuições legais, torna público as diretrizes referente à matrícula para o ano letivo de 2016</w:t>
      </w:r>
      <w:r>
        <w:rPr>
          <w:rFonts w:cs="Times New Roman" w:ascii="Times New Roman" w:hAnsi="Times New Roman"/>
          <w:color w:val="339A66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>nas instituições que oferecem Educação Infantil, modalidades de creche e/ou pré-escola, para crianças de até 5 anos de idade e as demais crianças que completam 6 anos entre 1º de abril e 31 de dezembro do ano que ocorrer a matrícula,  ensino Fundamental de 1º ao 5º ano, de acordo  com o que dispõe este Edital.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Da Apresentação: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1.1 A Educação Infantil, primeira etapa da Educação Básica, tem como finalidade o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desenvolvimento da criança em seus aspectos físicos, psicológicos, intelectuais e sociais, complementando a ação da família e da comunidade.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1.2 A  Educação Infantil será oferecida em: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I – Creches, para crianças de 1,  2  e 3 anos completos ;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II – Pré-escolas, para crianças de 4 a 5 anos de idade e as demais crianças que completam 6 anos entre 1º de abril e 31 de dezembro do ano que ocorrer a matrícula.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1.3 </w:t>
      </w:r>
      <w:r>
        <w:rPr>
          <w:rFonts w:cs="Times New Roman" w:ascii="Times New Roman" w:hAnsi="Times New Roman"/>
          <w:sz w:val="23"/>
          <w:szCs w:val="23"/>
        </w:rPr>
        <w:t>-O acesso ao ensino fundamental  de 1º  ao 5º  é  direito público subjetivo, obrigatório e gratuito para todas as crianças e adolescentes que se encontram em idade escolar, inclusive aos que não tiveram acesso à escolaridade em idade própria, sendo vedada a cobrança de qualquer contribuição financeira.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Dos Objetivos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2.1 Este Edital tem por objetivo geral orientar a matrícula das crianças, nas instituições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vinculadas à Rede Municipal de Ensino de Iraceminha  que oferecem Educação Infantil  e Ensino Fundamental.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 .2 Deverá ser salva guardado o direito da criança ao Ensino Fundamental, em idade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própria, respeitada a idade de ingresso estabelecida nos respectivos sistemas de ensino, sendo para as redes públicas, estadual e municipal: 6 anos completos ou a completar até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31/03/ 2016.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2.3 O Edital de Matrícula tem como objetivos específicos: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2.3.1 Divulgar este Edital à direção, à coordenação pedagógica, aos docentes e demais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funcionários da instituição, aos pais  e extensivo a toda a comunidade, para fins de matrícula do público alvo da Educação Infantil e Ensino Fundamental 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2.3.2 Garantir a renovação de matrícula das crianças que já frequentam o Centro de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Educação Infantil e  as demais Unidades  Escolares.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2.3.3 Efetuar a matrícula de crianças novas, cumprindo o que dispõe este Edital.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2.3.4 Fazer a matrícula em qualquer época do ano letivo, atendidas as disposições legais.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2.3.5 Cadastrar e atualizar os dados no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  <w:shd w:fill="FFFF00" w:val="clear"/>
        </w:rPr>
        <w:t>Sistema IntelliBR;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2.3.6 Informar à família da responsabilidade de atualizar os dados da ficha cadastral e/ou matrícula a cada mudança de endereço residencial, telefone, local de trabalho e renda familiar. 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Dos Critérios de Matrícula: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As instituições vinculadas à Rede Municipal de Ensino de Iraceminha, que atendem as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turmas mencionadas abaixo, respeitarão os seguintes critérios: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CRECHE 1, 2 e  3  ANOS: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*</w:t>
      </w:r>
      <w:bookmarkStart w:id="0" w:name="__DdeLink__254_160870995"/>
      <w:r>
        <w:rPr>
          <w:rFonts w:cs="Times New Roman" w:ascii="Times New Roman" w:hAnsi="Times New Roman"/>
          <w:color w:val="000000"/>
        </w:rPr>
        <w:t xml:space="preserve"> CEI Pro-infância Mônica</w:t>
      </w:r>
      <w:bookmarkEnd w:id="0"/>
      <w:r>
        <w:rPr>
          <w:rFonts w:cs="Times New Roman" w:ascii="Times New Roman" w:hAnsi="Times New Roman"/>
          <w:color w:val="000000"/>
        </w:rPr>
        <w:t xml:space="preserve"> - Centro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PRÉ–ESCOLA 4  A 6 ANOS: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*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Do Pré Escolar  Criança Sorriso da Linha Biguá.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* Do Pré Escolar  As Estrelinhas de São José do Laranjal.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*  CEI Pro-infância Mônica - Centro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color w:val="000000"/>
        </w:rPr>
        <w:t>ENSINO FUNDAMENTAL: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* Do Núcleo Escolar Professora Maria Olinda Hermann.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* Da Escola de 1º Grau Linha Moroé.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Dos Procedimentos: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4.1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Ficha Cadastral -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As instituições que atendem crianças de Educação Infantil e Ensino Fundamental adotarão o preenchimento da Ficha Cadastral </w:t>
      </w:r>
      <w:r>
        <w:rPr>
          <w:rFonts w:cs="Times New Roman" w:ascii="Times New Roman" w:hAnsi="Times New Roman"/>
          <w:color w:val="4F81BD"/>
          <w:sz w:val="24"/>
          <w:szCs w:val="24"/>
        </w:rPr>
        <w:t>(anexo 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para todas as famílias que solicitarem vaga.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4.1.2 No ato do preenchimento da ficha cadastral os pais, deverão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apresentar toda documentação necessária conforme estabelecido neste Edital.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4.1.3 A renovação da ficha cadastral deverá ser atualizada pela família, no ato da Matricula ou  Rematrícula. 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4.2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Solicitação de Transferência - </w:t>
      </w:r>
      <w:r>
        <w:rPr>
          <w:rFonts w:cs="Times New Roman" w:ascii="Times New Roman" w:hAnsi="Times New Roman"/>
          <w:color w:val="000000"/>
          <w:sz w:val="24"/>
          <w:szCs w:val="24"/>
        </w:rPr>
        <w:t>A solicitação de transferência dar-se-á mediante o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pedido da família as Unidades Escolares  frequentado pela criança, através do preenchimento da solicitação de transferência, sendo responsabilidade da família a entrega deste documento na unidade escolar de interesse.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4.2.1 A família poderá solicitar transferência em qualquer época do ano e preencher quantas solicitações de transferência desejar, desde que a criança esteja frequentando a instituição respeitando o preenchimento do protocolo.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4.3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Renovação de Matrícula - </w:t>
      </w:r>
      <w:r>
        <w:rPr>
          <w:rFonts w:cs="Times New Roman" w:ascii="Times New Roman" w:hAnsi="Times New Roman"/>
          <w:color w:val="000000"/>
          <w:sz w:val="24"/>
          <w:szCs w:val="24"/>
        </w:rPr>
        <w:t>É garantida para todas as crianças que frequentam no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presente ano as Unidades Escolares,  vinculadas à Rede Municipal de Ensino de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Iraceminha, respeitada a idade para a composição das turmas conforme item                        </w:t>
      </w:r>
      <w:r>
        <w:rPr>
          <w:rFonts w:cs="Times New Roman" w:ascii="Times New Roman" w:hAnsi="Times New Roman"/>
          <w:color w:val="1F497D"/>
          <w:sz w:val="24"/>
          <w:szCs w:val="24"/>
        </w:rPr>
        <w:t xml:space="preserve"> deste edital, </w:t>
      </w:r>
      <w:r>
        <w:rPr>
          <w:rFonts w:cs="Times New Roman" w:ascii="Times New Roman" w:hAnsi="Times New Roman"/>
          <w:color w:val="000000"/>
          <w:sz w:val="24"/>
          <w:szCs w:val="24"/>
        </w:rPr>
        <w:t>e a existência da turma e o turno de atendimento para a referida turma.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4.4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Matrícula Nova -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A matrícula deverá ser efetuada pelos pais da criança, por meio de preenchimento da ficha cadastral, conforme o modelo padrão da Rede Municipal de Ensino de Iraceminha, conforme  </w:t>
      </w:r>
      <w:r>
        <w:rPr>
          <w:rFonts w:cs="Times New Roman" w:ascii="Times New Roman" w:hAnsi="Times New Roman"/>
          <w:color w:val="1F497D"/>
          <w:sz w:val="24"/>
          <w:szCs w:val="24"/>
        </w:rPr>
        <w:t>(anexo).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5. Da Composição e Organização de Turmas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5.1 A composição de turmas nos respectivos turnos atenderá como parâmetro o disposto no quadro abaixo: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Etapa Faixa Etária Nº por turma/turno</w:t>
      </w:r>
    </w:p>
    <w:p>
      <w:pPr>
        <w:pStyle w:val="Normal"/>
        <w:spacing w:lineRule="atLeast" w:line="10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CRECHE </w:t>
      </w:r>
    </w:p>
    <w:p>
      <w:pPr>
        <w:pStyle w:val="Normal"/>
        <w:spacing w:lineRule="atLeast" w:line="10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1 ano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ou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a completar até 31 de Março  do Ano Letivo  07 alunos por turma, vespertino/ matutino.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2 anos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ou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 completar até 31 de Março  do Ano Letivo  15 alunos por turma, vespertino/ matutino.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3 anos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ou a completar até  31 de Março  do Ano Letivo  15 alunos por turma, vespertino/matutino.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PRÉ -ESCOLA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4 anos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ou a completar até 31/ de Março   do Ano Letivo  18 alunos por turma, matutino/vespertino.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5 anos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ou a completar até 31 de Março   do Ano Letivo  18 alunos por turma, matutino/vespertino.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ENSINO FUNDAMENTAL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Para ingressar  no 1º ano do Ensino Fundamental,é preciso ter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 6 anos completos até 31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de Março,  do Ano letivo,  20 alunos por turma, vespertino/matutino.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6. Da Documentação: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6.1 O diretor e ou secretário escolar da instituição é responsável pela regularidade da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documentação das crianças matriculadas, cabendo-lhe também a constante atualização dos registros na ficha cadastral e no Sistema.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6.2 Toda documentação legal deverá ser apresentada deixando uma fotocópia na  Unidade Escolar.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6.3 A renovação de matrícula será realizada na instituição, pelos pais, através do preenchimento da ficha específica, visando a atualização e renovação de cadastro com assinatura do diretor, secretário escolar ou professor responsável.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7.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DA DOCUMENTAÇÃO NECESSÁRIA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: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Ficha Cadastral e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Matrícula Nova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></w:t>
      </w:r>
      <w:r>
        <w:rPr>
          <w:rFonts w:cs="Times New Roman" w:ascii="Times New Roman" w:hAnsi="Times New Roman"/>
          <w:color w:val="000000"/>
          <w:sz w:val="24"/>
          <w:szCs w:val="24"/>
        </w:rPr>
        <w:t>Certidão de nascimento (em original e fotocópia);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></w:t>
      </w:r>
      <w:r>
        <w:rPr>
          <w:rFonts w:cs="Times New Roman" w:ascii="Times New Roman" w:hAnsi="Times New Roman"/>
          <w:color w:val="000000"/>
          <w:sz w:val="24"/>
          <w:szCs w:val="24"/>
        </w:rPr>
        <w:t>Carteira de vacinação atualizada (fotocópia da página das vacinas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recebidas);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* Declaração de trabalho (da mãe);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></w:t>
      </w:r>
      <w:r>
        <w:rPr>
          <w:rFonts w:cs="Times New Roman" w:ascii="Times New Roman" w:hAnsi="Times New Roman"/>
          <w:color w:val="000000"/>
          <w:sz w:val="24"/>
          <w:szCs w:val="24"/>
        </w:rPr>
        <w:t>CPF, RG  dos pais.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Solicitação de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Transferência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Formulário padrão  do Sistema.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Matrícula por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transferência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></w:t>
      </w:r>
      <w:r>
        <w:rPr>
          <w:rFonts w:cs="Times New Roman" w:ascii="Times New Roman" w:hAnsi="Times New Roman"/>
          <w:color w:val="000000"/>
          <w:sz w:val="24"/>
          <w:szCs w:val="24"/>
        </w:rPr>
        <w:t>Certidão de nascimento (original e cópia);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></w:t>
      </w:r>
      <w:r>
        <w:rPr>
          <w:rFonts w:cs="Times New Roman" w:ascii="Times New Roman" w:hAnsi="Times New Roman"/>
          <w:color w:val="000000"/>
          <w:sz w:val="24"/>
          <w:szCs w:val="24"/>
        </w:rPr>
        <w:t>Carteira de vacinação atualizada (fotocópia da página das vacinas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recebidas);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></w:t>
      </w:r>
      <w:r>
        <w:rPr>
          <w:rFonts w:cs="Times New Roman" w:ascii="Times New Roman" w:hAnsi="Times New Roman"/>
          <w:color w:val="000000"/>
          <w:sz w:val="24"/>
          <w:szCs w:val="24"/>
        </w:rPr>
        <w:t>Atestado de freqüência;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></w:t>
      </w:r>
      <w:r>
        <w:rPr>
          <w:rFonts w:cs="Times New Roman" w:ascii="Times New Roman" w:hAnsi="Times New Roman"/>
          <w:color w:val="000000"/>
          <w:sz w:val="24"/>
          <w:szCs w:val="24"/>
        </w:rPr>
        <w:t>CPF, RG  dos pais ou responsável legal (em original e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fotocópia);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Renovação de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Matrícula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></w:t>
      </w:r>
      <w:r>
        <w:rPr>
          <w:rFonts w:cs="Times New Roman" w:ascii="Times New Roman" w:hAnsi="Times New Roman"/>
          <w:color w:val="000000"/>
          <w:sz w:val="24"/>
          <w:szCs w:val="24"/>
        </w:rPr>
        <w:t>Carteira de vacinação da criança atualizada (fotocópia da página das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vacinas recebidas);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></w:t>
      </w:r>
      <w:r>
        <w:rPr>
          <w:rFonts w:cs="Times New Roman" w:ascii="Times New Roman" w:hAnsi="Times New Roman"/>
          <w:color w:val="000000"/>
          <w:sz w:val="24"/>
          <w:szCs w:val="24"/>
        </w:rPr>
        <w:t>Preenchimento do formulário padrão;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8. Do Cronograma: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Renovação de matrícula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Autonomia da instituição para organizar seu cronograma no mês de </w:t>
      </w:r>
      <w:r>
        <w:rPr>
          <w:rFonts w:cs="Times New Roman" w:ascii="Times New Roman" w:hAnsi="Times New Roman"/>
          <w:color w:val="000000"/>
          <w:sz w:val="24"/>
          <w:szCs w:val="24"/>
        </w:rPr>
        <w:t>novembro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dezembro.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Matrículas novas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Dias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03 de novembro a 27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 de novembro de 2015 </w:t>
      </w:r>
      <w:r>
        <w:rPr>
          <w:rFonts w:cs="Times New Roman" w:ascii="Times New Roman" w:hAnsi="Times New Roman"/>
          <w:color w:val="000000"/>
          <w:sz w:val="24"/>
          <w:szCs w:val="24"/>
        </w:rPr>
        <w:t>e no decorrer do ano letivo 2016.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Matrícula por transferência </w:t>
      </w:r>
      <w:r>
        <w:rPr>
          <w:rFonts w:cs="Times New Roman" w:ascii="Times New Roman" w:hAnsi="Times New Roman"/>
          <w:color w:val="000000"/>
          <w:sz w:val="24"/>
          <w:szCs w:val="24"/>
        </w:rPr>
        <w:t>No decorrer do ano letivo de 2016,.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Solicitação de transferência </w:t>
      </w:r>
      <w:r>
        <w:rPr>
          <w:rFonts w:cs="Times New Roman" w:ascii="Times New Roman" w:hAnsi="Times New Roman"/>
          <w:color w:val="000000"/>
          <w:sz w:val="24"/>
          <w:szCs w:val="24"/>
        </w:rPr>
        <w:t>No decorrer do ano letivo de 2016.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9. Da Divulgação: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 Secretaria Municipal de Educação e as Instituições que atendem crianças de Educação Infantil   e Ensino Fundamental, são responsáveis pela ampla divulgação deste Edital, em especial, o primeiro período destinado à realização das matrículas.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10. Das Disposições Gerais: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10.1 Admitir-se-á matrícula em apenas uma instituição de ensino.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10.2 A equipe gestora da instituição deverá, a partir do ato de matrícula, assegurar aos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pais acesso ao regimento interno, às normas da instituição e ao Projeto Político Pedagógico.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10.3 As informações constantes nas declarações das famílias ou responsáveis legais serão de inteira responsabilidade dos signatários, e, caso sejam inverídicas, os mesmos responderão, em conformidade com a legislação vigente.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10.4 Os pais ou responsáveis deverão informar no ato de matrícula e atualizar sempre que necessário à informação de problemas de saúde, de medicação e restrições.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10.5 Pelo presente Edital pais, estão cientes de que as atividades didático-pedagógicas, serão devidamente registrados e divulgados pela imprensa, falada, escritas e televisada. Podendo eventualmente ocorrer a divulgação de imagens das crianças que frequentam as unidades escolares.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10.6 Os casos omissos serão resolvidos pela Direção e Equipe  técnica e pedagógica da SME de Iraceminha.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10.7 Este Edital entra em vigor na presente data.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Iraceminha, 20 de outubro de 2015.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Janice Pozzer Vizzoto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Secretária Municipal da Educação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LibreOffice/5.0.2.2$Windows_x86 LibreOffice_project/37b43f919e4de5eeaca9b9755ed688758a8251fe</Application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2013-10-16T14:32:00Z</dcterms:created>
  <dc:creator>Copyright Original MSD-PT-BR</dc:creator>
  <dc:language>pt-BR</dc:language>
  <cp:lastPrinted>2015-10-20T14:01:25Z</cp:lastPrinted>
  <dcterms:modified xsi:type="dcterms:W3CDTF">2015-10-20T17:51:46Z</dcterms:modified>
  <cp:revision>11</cp:revision>
</cp:coreProperties>
</file>